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206"/>
        <w:gridCol w:w="1830"/>
        <w:gridCol w:w="1560"/>
        <w:gridCol w:w="1410"/>
        <w:gridCol w:w="1155"/>
      </w:tblGrid>
      <w:tr w14:paraId="5B074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D7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****专业本科院校分布情况调研分析（模板）</w:t>
            </w:r>
          </w:p>
          <w:p w14:paraId="5B99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000000"/>
                <w:sz w:val="32"/>
                <w:szCs w:val="32"/>
                <w:lang w:val="en-US" w:bidi="ar"/>
              </w:rPr>
            </w:pPr>
          </w:p>
          <w:p w14:paraId="126B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  <w:lang w:val="en-US" w:eastAsia="zh-CN" w:bidi="ar"/>
              </w:rPr>
              <w:t>****专业</w:t>
            </w:r>
            <w:r>
              <w:rPr>
                <w:rFonts w:hint="eastAsia"/>
                <w:b/>
                <w:bCs/>
                <w:color w:val="000000"/>
                <w:sz w:val="32"/>
                <w:szCs w:val="32"/>
                <w:lang w:val="en-US" w:bidi="ar"/>
              </w:rPr>
              <w:t>本科院校分布情况</w:t>
            </w:r>
            <w:r>
              <w:rPr>
                <w:rFonts w:hint="eastAsia"/>
                <w:b/>
                <w:bCs/>
                <w:color w:val="000000"/>
                <w:sz w:val="32"/>
                <w:szCs w:val="32"/>
                <w:lang w:val="en-US" w:eastAsia="zh-CN" w:bidi="ar"/>
              </w:rPr>
              <w:t>统计表</w:t>
            </w:r>
          </w:p>
        </w:tc>
      </w:tr>
      <w:tr w14:paraId="7F1E3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2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学校类别（研究型/应用型）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学校性质（公办/民办/独立学院）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8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近三年平均招生规模（人数）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近三年 就业率</w:t>
            </w:r>
          </w:p>
        </w:tc>
      </w:tr>
      <w:tr w14:paraId="5E502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6F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F22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72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02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9C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34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B99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E3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E6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9E0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CB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97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EB8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7B6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A6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22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BB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78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8A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74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4D9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EC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B2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D6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1D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01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38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768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33B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BF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59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0B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49A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F52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459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CA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40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CE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84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F4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23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49F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42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B5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E10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EA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8A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7D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A05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6D3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29E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BF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35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20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8D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6D5CF59">
      <w:pPr>
        <w:rPr>
          <w:rFonts w:hint="eastAsia"/>
          <w:lang w:val="en-US" w:eastAsia="zh-CN"/>
        </w:rPr>
      </w:pPr>
    </w:p>
    <w:p w14:paraId="2E0A73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填写说明：</w:t>
      </w:r>
    </w:p>
    <w:p w14:paraId="1CB58D6E">
      <w:pPr>
        <w:numPr>
          <w:ilvl w:val="0"/>
          <w:numId w:val="1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对其他高校专业开设情况进行调研分析，同步附上《****专业本科院校分布情况统计表》。</w:t>
      </w:r>
    </w:p>
    <w:p w14:paraId="53B3967C">
      <w:pPr>
        <w:numPr>
          <w:ilvl w:val="0"/>
          <w:numId w:val="1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重点调研应用型高校及省内高校相同或相近专业分布情况，省外同类高校可以有针对性列举三四个，集团其他高校有相同或相近专业的需列举出来。</w:t>
      </w:r>
      <w:bookmarkStart w:id="0" w:name="_GoBack"/>
      <w:bookmarkEnd w:id="0"/>
    </w:p>
    <w:p w14:paraId="08BB4E52">
      <w:pPr>
        <w:numPr>
          <w:ilvl w:val="0"/>
          <w:numId w:val="1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就业率可以查阅高校公布的本科质量报告数据。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8C5A2D"/>
    <w:multiLevelType w:val="singleLevel"/>
    <w:tmpl w:val="508C5A2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zYzgwOTczMTkxMmU0MjA3M2VmZDJhNTRmMmFhZDgifQ=="/>
  </w:docVars>
  <w:rsids>
    <w:rsidRoot w:val="67A7149B"/>
    <w:rsid w:val="0ABB6AF5"/>
    <w:rsid w:val="12347A26"/>
    <w:rsid w:val="423821FE"/>
    <w:rsid w:val="481E3439"/>
    <w:rsid w:val="56A16797"/>
    <w:rsid w:val="67A7149B"/>
    <w:rsid w:val="7E77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148</Characters>
  <Lines>0</Lines>
  <Paragraphs>0</Paragraphs>
  <TotalTime>0</TotalTime>
  <ScaleCrop>false</ScaleCrop>
  <LinksUpToDate>false</LinksUpToDate>
  <CharactersWithSpaces>149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2023-09-15T09:04:00Z</dcterms:created>
  <dc:creator>wy</dc:creator>
  <cp:lastModifiedBy>wy</cp:lastModifiedBy>
  <dcterms:modified xsi:type="dcterms:W3CDTF">2024-07-17T08:24:02Z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0CEC2592F93F4537AA3792ABBD9728DF_11</vt:lpwstr>
  </property>
</Properties>
</file>